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52" w:rsidRDefault="00680852" w:rsidP="00680852">
      <w:pPr>
        <w:pStyle w:val="Body1"/>
        <w:tabs>
          <w:tab w:val="center" w:pos="4252"/>
          <w:tab w:val="right" w:pos="847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CE66FE3" wp14:editId="3F5F3258">
            <wp:extent cx="5379720" cy="609600"/>
            <wp:effectExtent l="0" t="0" r="0" b="0"/>
            <wp:docPr id="1" name="Imagem 1" descr="Fenacef-Logo-Timbrad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enacef-Logo-Timbrado-MO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52" w:rsidRPr="00680852" w:rsidRDefault="00680852" w:rsidP="00680852">
      <w:pPr>
        <w:rPr>
          <w:rFonts w:asciiTheme="majorHAnsi" w:hAnsiTheme="majorHAnsi" w:cstheme="majorHAnsi"/>
          <w:sz w:val="24"/>
          <w:szCs w:val="24"/>
        </w:rPr>
      </w:pPr>
    </w:p>
    <w:p w:rsidR="00680852" w:rsidRPr="00680852" w:rsidRDefault="00680852" w:rsidP="00680852">
      <w:pPr>
        <w:ind w:right="-28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0852">
        <w:rPr>
          <w:rFonts w:asciiTheme="majorHAnsi" w:hAnsiTheme="majorHAnsi" w:cstheme="majorHAnsi"/>
          <w:b/>
          <w:sz w:val="24"/>
          <w:szCs w:val="24"/>
        </w:rPr>
        <w:t>OF FENACEF 00</w:t>
      </w:r>
      <w:r w:rsidRPr="00680852">
        <w:rPr>
          <w:rFonts w:asciiTheme="majorHAnsi" w:hAnsiTheme="majorHAnsi" w:cstheme="majorHAnsi"/>
          <w:b/>
          <w:sz w:val="24"/>
          <w:szCs w:val="24"/>
        </w:rPr>
        <w:t>1</w:t>
      </w:r>
      <w:r w:rsidRPr="00680852">
        <w:rPr>
          <w:rFonts w:asciiTheme="majorHAnsi" w:hAnsiTheme="majorHAnsi" w:cstheme="majorHAnsi"/>
          <w:b/>
          <w:sz w:val="24"/>
          <w:szCs w:val="24"/>
        </w:rPr>
        <w:t>/2020 – Brasília, 2</w:t>
      </w:r>
      <w:r w:rsidRPr="00680852">
        <w:rPr>
          <w:rFonts w:asciiTheme="majorHAnsi" w:hAnsiTheme="majorHAnsi" w:cstheme="majorHAnsi"/>
          <w:b/>
          <w:sz w:val="24"/>
          <w:szCs w:val="24"/>
        </w:rPr>
        <w:t>5</w:t>
      </w:r>
      <w:r w:rsidRPr="00680852">
        <w:rPr>
          <w:rFonts w:asciiTheme="majorHAnsi" w:hAnsiTheme="majorHAnsi" w:cstheme="majorHAnsi"/>
          <w:b/>
          <w:sz w:val="24"/>
          <w:szCs w:val="24"/>
        </w:rPr>
        <w:t xml:space="preserve"> de março de 2020</w:t>
      </w:r>
    </w:p>
    <w:p w:rsidR="00680852" w:rsidRPr="00680852" w:rsidRDefault="00680852" w:rsidP="0068085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Prezados Presidentes,</w:t>
      </w:r>
    </w:p>
    <w:p w:rsidR="00680852" w:rsidRPr="00680852" w:rsidRDefault="00680852" w:rsidP="0068085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Analisando o cenário sobre as questões do COVID19, bem como, e principalmente, as projeções estabelecidas pelo Ministério da Saúde em relação ao período de pico e o início do declínio a partir de setembro, decidimos por alterar a realização dos Jogos FENACEF2020 de A</w:t>
      </w:r>
      <w:bookmarkStart w:id="0" w:name="_GoBack"/>
      <w:bookmarkEnd w:id="0"/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gosto para data entre 15 de outubro e 15 de novembro.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Já iniciamos negociações com base no novo período e, tão logo estabelecida a data, informaremos, para as negociações com os aéreos.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O novo período propiciará, inclusive, um tempo adicional de treinamento aos esportes coletivos, auxiliando a retomada necessária à manutenção da qualidade e técnica dos participantes.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Com o ajuste dos Jogos, tornou-se inviável a realização do Simpósio em 2020, o que deverá acontecer, dentro de seu período normal, em 2021.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Aproveitaremos a oportunidade para estabelecer análise mais aprofundada do Simpósio, características, objetivo, formatação e custos (participantes e Federação), visando ajustá-lo às melhores condições para todos.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Orientações em relação aos Jogos, do ponto de vista burocrático, organizacional e financeiro, seguem na sequência, via empresa organizadora.</w:t>
      </w:r>
    </w:p>
    <w:p w:rsidR="00680852" w:rsidRPr="00680852" w:rsidRDefault="00680852" w:rsidP="00680852">
      <w:pPr>
        <w:spacing w:after="0" w:line="360" w:lineRule="auto"/>
        <w:ind w:firstLine="992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Agradecemos a compreensão e colaboração de todos.</w:t>
      </w:r>
    </w:p>
    <w:p w:rsidR="00680852" w:rsidRP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Abraço.</w:t>
      </w:r>
    </w:p>
    <w:p w:rsid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680852" w:rsidRP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Benedito Silvano Bonacordi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  <w:t>Edgard Lima</w:t>
      </w:r>
    </w:p>
    <w:p w:rsidR="00680852" w:rsidRPr="00680852" w:rsidRDefault="00680852" w:rsidP="00680852">
      <w:pPr>
        <w:spacing w:after="0" w:line="240" w:lineRule="auto"/>
        <w:ind w:firstLine="993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8085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Diretor de Eventos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ab/>
        <w:t>Presidente</w:t>
      </w:r>
    </w:p>
    <w:sectPr w:rsidR="00680852" w:rsidRPr="00680852" w:rsidSect="00680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680852"/>
    <w:rsid w:val="00725CF6"/>
    <w:rsid w:val="00B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C3A1-BA6B-49AB-BE65-39CC0C1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1">
    <w:name w:val="Body 1"/>
    <w:rsid w:val="0068085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1</cp:revision>
  <dcterms:created xsi:type="dcterms:W3CDTF">2020-03-25T14:14:00Z</dcterms:created>
  <dcterms:modified xsi:type="dcterms:W3CDTF">2020-03-25T14:22:00Z</dcterms:modified>
</cp:coreProperties>
</file>